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01AE" w14:textId="5AE0D85C" w:rsidR="00574972" w:rsidRPr="00523C42" w:rsidRDefault="006F4B89" w:rsidP="00574972">
      <w:pPr>
        <w:pStyle w:val="Sinespaciado"/>
        <w:jc w:val="both"/>
        <w:rPr>
          <w:rFonts w:ascii="Verdana" w:hAnsi="Verdana"/>
          <w:i/>
          <w:color w:val="A6A6A6" w:themeColor="background1" w:themeShade="A6"/>
          <w:sz w:val="12"/>
          <w:szCs w:val="18"/>
        </w:rPr>
      </w:pPr>
      <w:r w:rsidRPr="006F4B89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Es una práctica social donde interactúan saberes diferentes (académicos, culturales, subjetivos) que lleva a los sujetos del acto educativo adoptar posturas para abordar un asunto de interés particular o común (tema, problema, experiencia, ritual </w:t>
      </w:r>
      <w:r w:rsidR="005E6CDA" w:rsidRPr="006F4B89">
        <w:rPr>
          <w:rFonts w:ascii="Verdana" w:hAnsi="Verdana"/>
          <w:i/>
          <w:color w:val="A6A6A6" w:themeColor="background1" w:themeShade="A6"/>
          <w:sz w:val="18"/>
          <w:szCs w:val="18"/>
        </w:rPr>
        <w:t>etc.</w:t>
      </w:r>
      <w:r w:rsidRPr="006F4B89">
        <w:rPr>
          <w:rFonts w:ascii="Verdana" w:hAnsi="Verdana"/>
          <w:i/>
          <w:color w:val="A6A6A6" w:themeColor="background1" w:themeShade="A6"/>
          <w:sz w:val="18"/>
          <w:szCs w:val="18"/>
        </w:rPr>
        <w:t>). La</w:t>
      </w:r>
      <w:r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experiencia educativa</w:t>
      </w:r>
      <w:r w:rsidRPr="006F4B89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es entendida como proceso de socialización, de interacción y negociación de saberes sociales.</w:t>
      </w:r>
      <w:r w:rsidR="00523C42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</w:t>
      </w:r>
      <w:r w:rsidR="00523C42" w:rsidRPr="00523C42">
        <w:rPr>
          <w:rFonts w:ascii="Verdana" w:hAnsi="Verdana"/>
          <w:i/>
          <w:color w:val="A6A6A6" w:themeColor="background1" w:themeShade="A6"/>
          <w:sz w:val="18"/>
          <w:szCs w:val="23"/>
        </w:rPr>
        <w:t>“la necesidad de hacer posible la construcción de nuevas realidades desde el quehacer cotidiano” (Mejía, 201</w:t>
      </w:r>
      <w:r w:rsidR="00523C42">
        <w:rPr>
          <w:rFonts w:ascii="Verdana" w:hAnsi="Verdana"/>
          <w:i/>
          <w:color w:val="A6A6A6" w:themeColor="background1" w:themeShade="A6"/>
          <w:sz w:val="18"/>
          <w:szCs w:val="23"/>
        </w:rPr>
        <w:t>1)</w:t>
      </w:r>
    </w:p>
    <w:p w14:paraId="05F1BFF2" w14:textId="661C1737" w:rsidR="006F4B89" w:rsidRDefault="006F4B89" w:rsidP="00574972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EB382B4" w14:textId="77777777" w:rsidR="00523C42" w:rsidRPr="00B31250" w:rsidRDefault="00523C42" w:rsidP="00574972">
      <w:pPr>
        <w:pStyle w:val="Sinespaciad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258"/>
        <w:gridCol w:w="5104"/>
        <w:gridCol w:w="2305"/>
        <w:gridCol w:w="3936"/>
      </w:tblGrid>
      <w:tr w:rsidR="00574972" w:rsidRPr="00B31250" w14:paraId="2C6DC46A" w14:textId="77777777" w:rsidTr="0073776D">
        <w:tc>
          <w:tcPr>
            <w:tcW w:w="2263" w:type="dxa"/>
            <w:shd w:val="clear" w:color="auto" w:fill="D9D9D9" w:themeFill="background1" w:themeFillShade="D9"/>
          </w:tcPr>
          <w:p w14:paraId="5C89FE35" w14:textId="34442CB9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  <w:r w:rsidRPr="005E6CDA">
              <w:rPr>
                <w:rFonts w:ascii="Verdana" w:hAnsi="Verdana"/>
                <w:sz w:val="18"/>
                <w:szCs w:val="20"/>
              </w:rPr>
              <w:t>COMPONENTE:</w:t>
            </w:r>
          </w:p>
        </w:tc>
        <w:tc>
          <w:tcPr>
            <w:tcW w:w="5147" w:type="dxa"/>
          </w:tcPr>
          <w:p w14:paraId="7FA6EBB3" w14:textId="77777777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14:paraId="465DA1A7" w14:textId="2A9BD159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  <w:r w:rsidRPr="005E6CDA">
              <w:rPr>
                <w:rFonts w:ascii="Verdana" w:hAnsi="Verdana"/>
                <w:sz w:val="18"/>
                <w:szCs w:val="20"/>
              </w:rPr>
              <w:t>FECHA</w:t>
            </w:r>
            <w:r w:rsidR="00017736">
              <w:rPr>
                <w:rFonts w:ascii="Verdana" w:hAnsi="Verdana"/>
                <w:sz w:val="18"/>
                <w:szCs w:val="20"/>
              </w:rPr>
              <w:t xml:space="preserve"> / Semana</w:t>
            </w:r>
          </w:p>
        </w:tc>
        <w:tc>
          <w:tcPr>
            <w:tcW w:w="3969" w:type="dxa"/>
          </w:tcPr>
          <w:p w14:paraId="1412B31B" w14:textId="48A2DC19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574972" w:rsidRPr="00B31250" w14:paraId="0DF3A648" w14:textId="77777777" w:rsidTr="0073776D">
        <w:tc>
          <w:tcPr>
            <w:tcW w:w="2263" w:type="dxa"/>
            <w:shd w:val="clear" w:color="auto" w:fill="D9D9D9" w:themeFill="background1" w:themeFillShade="D9"/>
          </w:tcPr>
          <w:p w14:paraId="0A14D36E" w14:textId="71EEDAD2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  <w:r w:rsidRPr="005E6CDA">
              <w:rPr>
                <w:rFonts w:ascii="Verdana" w:hAnsi="Verdana"/>
                <w:sz w:val="18"/>
                <w:szCs w:val="20"/>
              </w:rPr>
              <w:t>RESPONSABLE:</w:t>
            </w:r>
          </w:p>
        </w:tc>
        <w:tc>
          <w:tcPr>
            <w:tcW w:w="5147" w:type="dxa"/>
          </w:tcPr>
          <w:p w14:paraId="2A956864" w14:textId="77777777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14:paraId="3CA6E919" w14:textId="54E1E9EE" w:rsidR="00574972" w:rsidRPr="005E6CDA" w:rsidRDefault="00F03430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  <w:r w:rsidRPr="005E6CDA">
              <w:rPr>
                <w:rFonts w:ascii="Verdana" w:hAnsi="Verdana"/>
                <w:sz w:val="18"/>
                <w:szCs w:val="20"/>
              </w:rPr>
              <w:t>MUNCIPIO</w:t>
            </w:r>
          </w:p>
        </w:tc>
        <w:tc>
          <w:tcPr>
            <w:tcW w:w="3969" w:type="dxa"/>
          </w:tcPr>
          <w:p w14:paraId="7001BE6F" w14:textId="77777777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574972" w:rsidRPr="00B31250" w14:paraId="788FB850" w14:textId="77777777" w:rsidTr="0073776D">
        <w:tc>
          <w:tcPr>
            <w:tcW w:w="2263" w:type="dxa"/>
            <w:shd w:val="clear" w:color="auto" w:fill="D9D9D9" w:themeFill="background1" w:themeFillShade="D9"/>
          </w:tcPr>
          <w:p w14:paraId="44E2377A" w14:textId="2D54E3A1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  <w:r w:rsidRPr="005E6CDA">
              <w:rPr>
                <w:rFonts w:ascii="Verdana" w:hAnsi="Verdana"/>
                <w:sz w:val="18"/>
                <w:szCs w:val="20"/>
              </w:rPr>
              <w:t>MOMENTO</w:t>
            </w:r>
            <w:r w:rsidR="006F4B89" w:rsidRPr="005E6CDA">
              <w:rPr>
                <w:rFonts w:ascii="Verdana" w:hAnsi="Verdana"/>
                <w:sz w:val="18"/>
                <w:szCs w:val="20"/>
              </w:rPr>
              <w:t xml:space="preserve"> FORMATIVO</w:t>
            </w:r>
          </w:p>
        </w:tc>
        <w:tc>
          <w:tcPr>
            <w:tcW w:w="5147" w:type="dxa"/>
          </w:tcPr>
          <w:p w14:paraId="18367EFE" w14:textId="77777777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</w:tcPr>
          <w:p w14:paraId="7DB29523" w14:textId="66D7C38A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  <w:r w:rsidRPr="005E6CDA">
              <w:rPr>
                <w:rFonts w:ascii="Verdana" w:hAnsi="Verdana"/>
                <w:sz w:val="18"/>
                <w:szCs w:val="20"/>
              </w:rPr>
              <w:t>COMUNA/SEDE</w:t>
            </w:r>
            <w:r w:rsidR="00F03430" w:rsidRPr="005E6CDA">
              <w:rPr>
                <w:rFonts w:ascii="Verdana" w:hAnsi="Verdana"/>
                <w:sz w:val="18"/>
                <w:szCs w:val="20"/>
              </w:rPr>
              <w:t>/PUNTO</w:t>
            </w:r>
          </w:p>
        </w:tc>
        <w:tc>
          <w:tcPr>
            <w:tcW w:w="3969" w:type="dxa"/>
          </w:tcPr>
          <w:p w14:paraId="44DD4AE9" w14:textId="77777777" w:rsidR="00574972" w:rsidRPr="005E6CDA" w:rsidRDefault="00574972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B60C76" w:rsidRPr="00B31250" w14:paraId="3AF7DE20" w14:textId="77777777" w:rsidTr="006F4B89">
        <w:tc>
          <w:tcPr>
            <w:tcW w:w="2263" w:type="dxa"/>
            <w:shd w:val="clear" w:color="auto" w:fill="D9D9D9" w:themeFill="background1" w:themeFillShade="D9"/>
          </w:tcPr>
          <w:p w14:paraId="2D7493E3" w14:textId="67EA910E" w:rsidR="00B60C76" w:rsidRPr="005E6CDA" w:rsidRDefault="006F4B89" w:rsidP="006F4B89">
            <w:pPr>
              <w:pStyle w:val="Sinespaciado"/>
              <w:rPr>
                <w:rFonts w:ascii="Verdana" w:hAnsi="Verdana"/>
                <w:sz w:val="18"/>
                <w:szCs w:val="20"/>
              </w:rPr>
            </w:pPr>
            <w:r w:rsidRPr="005E6CDA">
              <w:rPr>
                <w:rFonts w:ascii="Verdana" w:hAnsi="Verdana"/>
                <w:sz w:val="18"/>
                <w:szCs w:val="20"/>
              </w:rPr>
              <w:t xml:space="preserve">NOMBRE DE LA ACTIVIDAD </w:t>
            </w:r>
          </w:p>
        </w:tc>
        <w:tc>
          <w:tcPr>
            <w:tcW w:w="11340" w:type="dxa"/>
            <w:gridSpan w:val="3"/>
          </w:tcPr>
          <w:p w14:paraId="5B287AB2" w14:textId="77777777" w:rsidR="00B60C76" w:rsidRPr="005E6CDA" w:rsidRDefault="00B60C76" w:rsidP="00574972">
            <w:pPr>
              <w:pStyle w:val="Sinespaciad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11FB64A4" w14:textId="2E881420" w:rsidR="00574972" w:rsidRDefault="00574972" w:rsidP="00574972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578DE60" w14:textId="00637B5F" w:rsidR="005E6CDA" w:rsidRPr="005E6CDA" w:rsidRDefault="005E6CDA" w:rsidP="005E6CDA">
      <w:pPr>
        <w:pStyle w:val="Sinespaciado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5E6CDA">
        <w:rPr>
          <w:rFonts w:ascii="Verdana" w:hAnsi="Verdana"/>
          <w:b/>
          <w:sz w:val="20"/>
          <w:szCs w:val="20"/>
        </w:rPr>
        <w:t>Identificación de intencionalidad formativa</w:t>
      </w:r>
    </w:p>
    <w:p w14:paraId="101F0DB2" w14:textId="77777777" w:rsidR="005E6CDA" w:rsidRPr="00B31250" w:rsidRDefault="005E6CDA" w:rsidP="005E6CDA">
      <w:pPr>
        <w:pStyle w:val="Sinespaciado"/>
        <w:ind w:left="1080"/>
        <w:jc w:val="both"/>
        <w:rPr>
          <w:rFonts w:ascii="Verdana" w:hAnsi="Verdana"/>
          <w:sz w:val="20"/>
          <w:szCs w:val="20"/>
        </w:rPr>
      </w:pPr>
    </w:p>
    <w:tbl>
      <w:tblPr>
        <w:tblW w:w="13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537"/>
        <w:gridCol w:w="4538"/>
      </w:tblGrid>
      <w:tr w:rsidR="00574972" w:rsidRPr="00B31250" w14:paraId="00386036" w14:textId="77777777" w:rsidTr="005E6CDA">
        <w:trPr>
          <w:trHeight w:val="344"/>
        </w:trPr>
        <w:tc>
          <w:tcPr>
            <w:tcW w:w="1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9E39" w:themeFill="accent1"/>
            <w:noWrap/>
            <w:vAlign w:val="bottom"/>
            <w:hideMark/>
          </w:tcPr>
          <w:p w14:paraId="2D6B1604" w14:textId="6146C0AC" w:rsidR="00574972" w:rsidRPr="00B31250" w:rsidRDefault="00644133" w:rsidP="00390AE7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441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20"/>
                <w:lang w:val="es-CO" w:eastAsia="es-CO"/>
              </w:rPr>
              <w:t>Propósito formativo</w:t>
            </w:r>
          </w:p>
        </w:tc>
      </w:tr>
      <w:tr w:rsidR="00574972" w:rsidRPr="00B31250" w14:paraId="750890B0" w14:textId="77777777" w:rsidTr="00574972">
        <w:trPr>
          <w:trHeight w:val="344"/>
        </w:trPr>
        <w:tc>
          <w:tcPr>
            <w:tcW w:w="13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7775" w14:textId="53D2618B" w:rsidR="00574972" w:rsidRPr="006F4B89" w:rsidRDefault="00574972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</w:pPr>
            <w:r w:rsidRPr="006F4B89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>Definir el propósito</w:t>
            </w:r>
            <w:r w:rsidR="00B31250" w:rsidRPr="006F4B89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 y la intención pedagógica</w:t>
            </w:r>
            <w:r w:rsidRPr="006F4B89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 qué se espera lograr</w:t>
            </w:r>
          </w:p>
          <w:p w14:paraId="341B860D" w14:textId="7C7945E3" w:rsidR="00390AE7" w:rsidRPr="00B31250" w:rsidRDefault="00390AE7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574658A1" w14:textId="40C3067C" w:rsidR="00390AE7" w:rsidRPr="00B31250" w:rsidRDefault="00390AE7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14DC8F67" w14:textId="77777777" w:rsidR="00390AE7" w:rsidRPr="00B31250" w:rsidRDefault="00390AE7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DCFB968" w14:textId="26BCB765" w:rsidR="00574972" w:rsidRPr="00B31250" w:rsidRDefault="00574972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31250" w:rsidRPr="00B31250" w14:paraId="544DCA36" w14:textId="77777777" w:rsidTr="00574972">
        <w:trPr>
          <w:trHeight w:val="344"/>
        </w:trPr>
        <w:tc>
          <w:tcPr>
            <w:tcW w:w="13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A123F" w14:textId="77777777" w:rsidR="00B31250" w:rsidRPr="00B31250" w:rsidRDefault="00B31250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42626873" w14:textId="0063229B" w:rsidR="00B31250" w:rsidRPr="00B31250" w:rsidRDefault="00B31250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  <w:r w:rsidRPr="005E6CDA"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val="es-CO" w:eastAsia="es-CO"/>
              </w:rPr>
              <w:t>Trazabilidad de la propuesta de la semana y esta cómo se relaciona con el aprendizaje de los jóvenes</w:t>
            </w:r>
            <w:r w:rsidR="005E6CDA"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val="es-CO" w:eastAsia="es-CO"/>
              </w:rPr>
              <w:t>:</w:t>
            </w:r>
          </w:p>
        </w:tc>
      </w:tr>
      <w:tr w:rsidR="00B31250" w:rsidRPr="00B31250" w14:paraId="3F0ECBC1" w14:textId="77777777" w:rsidTr="006F4B89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4EF8EEFA" w14:textId="1BDE43DC" w:rsidR="00B31250" w:rsidRPr="006F4B89" w:rsidRDefault="00B31250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val="es-CO" w:eastAsia="es-CO"/>
              </w:rPr>
            </w:pPr>
            <w:r w:rsidRPr="006F4B89">
              <w:rPr>
                <w:rFonts w:ascii="Verdana" w:hAnsi="Verdana"/>
                <w:sz w:val="18"/>
                <w:szCs w:val="20"/>
              </w:rPr>
              <w:t xml:space="preserve">línea estratégica Competencias genéricas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EF4D472" w14:textId="39D0A8FB" w:rsidR="00B31250" w:rsidRPr="006F4B89" w:rsidRDefault="00B31250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val="es-CO" w:eastAsia="es-CO"/>
              </w:rPr>
            </w:pPr>
            <w:r w:rsidRPr="006F4B89">
              <w:rPr>
                <w:rFonts w:ascii="Verdana" w:hAnsi="Verdana"/>
                <w:sz w:val="18"/>
                <w:szCs w:val="20"/>
              </w:rPr>
              <w:t>línea estratégica Competencias socioemocionales y ciudadanas (CRECE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896DFA7" w14:textId="45D61355" w:rsidR="00B31250" w:rsidRPr="006F4B89" w:rsidRDefault="00B31250" w:rsidP="00574972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val="es-CO" w:eastAsia="es-CO"/>
              </w:rPr>
            </w:pPr>
            <w:r w:rsidRPr="006F4B89">
              <w:rPr>
                <w:rFonts w:ascii="Verdana" w:hAnsi="Verdana"/>
                <w:sz w:val="18"/>
                <w:szCs w:val="20"/>
              </w:rPr>
              <w:t>línea estratégica Competencias Socio-ocupacionales</w:t>
            </w:r>
          </w:p>
        </w:tc>
      </w:tr>
      <w:tr w:rsidR="00B31250" w:rsidRPr="00B31250" w14:paraId="6CB79A7D" w14:textId="77777777" w:rsidTr="00DB451A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4A81D" w14:textId="77777777" w:rsidR="00B31250" w:rsidRDefault="00B31250" w:rsidP="00574972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</w:rPr>
            </w:pPr>
          </w:p>
          <w:p w14:paraId="3ED463B0" w14:textId="77777777" w:rsidR="006F4B89" w:rsidRDefault="006F4B89" w:rsidP="00574972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</w:rPr>
            </w:pPr>
          </w:p>
          <w:p w14:paraId="2B424EFF" w14:textId="6282611C" w:rsidR="006F4B89" w:rsidRPr="00B31250" w:rsidRDefault="006F4B89" w:rsidP="00574972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D63DB" w14:textId="77777777" w:rsidR="00B31250" w:rsidRPr="00B31250" w:rsidRDefault="00B31250" w:rsidP="00574972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C8C85" w14:textId="77777777" w:rsidR="00B31250" w:rsidRPr="00B31250" w:rsidRDefault="00B31250" w:rsidP="00574972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D3C6AB" w14:textId="30464107" w:rsidR="00392164" w:rsidRPr="00B31250" w:rsidRDefault="00392164" w:rsidP="0039571F">
      <w:pPr>
        <w:tabs>
          <w:tab w:val="left" w:pos="1021"/>
        </w:tabs>
        <w:rPr>
          <w:rFonts w:ascii="Verdana" w:hAnsi="Verdana"/>
          <w:sz w:val="20"/>
          <w:szCs w:val="20"/>
          <w:lang w:val="es-CO"/>
        </w:rPr>
      </w:pPr>
    </w:p>
    <w:p w14:paraId="1624324F" w14:textId="5D19DB41" w:rsidR="00644133" w:rsidRPr="0073776D" w:rsidRDefault="0073776D" w:rsidP="0073776D">
      <w:pPr>
        <w:pStyle w:val="Prrafodelista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73776D">
        <w:rPr>
          <w:rFonts w:ascii="Verdana" w:hAnsi="Verdana"/>
          <w:b/>
          <w:sz w:val="20"/>
          <w:szCs w:val="20"/>
        </w:rPr>
        <w:t>Planeación</w:t>
      </w:r>
    </w:p>
    <w:p w14:paraId="43FD2F72" w14:textId="77777777" w:rsidR="0073776D" w:rsidRPr="0073776D" w:rsidRDefault="0073776D" w:rsidP="0073776D">
      <w:pPr>
        <w:pStyle w:val="Prrafodelista"/>
        <w:ind w:left="1080"/>
        <w:rPr>
          <w:rFonts w:ascii="Verdana" w:hAnsi="Verdana"/>
          <w:sz w:val="20"/>
          <w:szCs w:val="20"/>
        </w:rPr>
      </w:pPr>
    </w:p>
    <w:tbl>
      <w:tblPr>
        <w:tblW w:w="13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537"/>
        <w:gridCol w:w="260"/>
        <w:gridCol w:w="52"/>
        <w:gridCol w:w="4226"/>
      </w:tblGrid>
      <w:tr w:rsidR="00644133" w:rsidRPr="00B31250" w14:paraId="54F045BB" w14:textId="77777777" w:rsidTr="00255D43">
        <w:trPr>
          <w:trHeight w:val="344"/>
        </w:trPr>
        <w:tc>
          <w:tcPr>
            <w:tcW w:w="13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9E39" w:themeFill="accent1"/>
            <w:noWrap/>
            <w:vAlign w:val="bottom"/>
            <w:hideMark/>
          </w:tcPr>
          <w:p w14:paraId="3D3FD58D" w14:textId="311ECC04" w:rsidR="00644133" w:rsidRPr="00B31250" w:rsidRDefault="00644133" w:rsidP="00255D4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441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4"/>
                <w:szCs w:val="20"/>
                <w:lang w:val="es-CO" w:eastAsia="es-CO"/>
              </w:rPr>
              <w:t xml:space="preserve">Planeación y Desarrollo de la Actividad </w:t>
            </w:r>
          </w:p>
        </w:tc>
      </w:tr>
      <w:tr w:rsidR="00017736" w:rsidRPr="00B31250" w14:paraId="104157C9" w14:textId="77777777" w:rsidTr="007D1DB0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D6205" w14:textId="5B9C766A" w:rsidR="00017736" w:rsidRPr="00B31250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  <w:t>No. De Encuentros:</w:t>
            </w:r>
          </w:p>
          <w:p w14:paraId="152AB7F5" w14:textId="77777777" w:rsidR="00017736" w:rsidRPr="00B31250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22ED1" w14:textId="7C3011D7" w:rsidR="00017736" w:rsidRPr="00B31250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  <w:t>No de participantes: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30DB2" w14:textId="3631585A" w:rsidR="00017736" w:rsidRPr="00B31250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  <w:t>Duración:</w:t>
            </w:r>
          </w:p>
        </w:tc>
      </w:tr>
      <w:tr w:rsidR="00017736" w:rsidRPr="00B31250" w14:paraId="029DC06B" w14:textId="77777777" w:rsidTr="00BF5AC4">
        <w:trPr>
          <w:trHeight w:val="344"/>
        </w:trPr>
        <w:tc>
          <w:tcPr>
            <w:tcW w:w="136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AAF8E" w14:textId="39E30115" w:rsidR="00017736" w:rsidRPr="00017736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  <w:r w:rsidRPr="00017736">
              <w:rPr>
                <w:rFonts w:ascii="Verdana" w:hAnsi="Verdana"/>
                <w:szCs w:val="24"/>
              </w:rPr>
              <w:t>Metodología empleada:</w:t>
            </w:r>
          </w:p>
        </w:tc>
      </w:tr>
      <w:tr w:rsidR="00644133" w:rsidRPr="00B31250" w14:paraId="65C82DD2" w14:textId="77777777" w:rsidTr="00255D43">
        <w:trPr>
          <w:trHeight w:val="344"/>
        </w:trPr>
        <w:tc>
          <w:tcPr>
            <w:tcW w:w="136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0C74B" w14:textId="77777777" w:rsidR="00644133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F255622" w14:textId="31E2D276" w:rsidR="00017736" w:rsidRPr="00017736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A6A6A6" w:themeColor="background1" w:themeShade="A6"/>
                <w:sz w:val="20"/>
                <w:szCs w:val="20"/>
                <w:lang w:val="es-CO" w:eastAsia="es-CO"/>
              </w:rPr>
            </w:pPr>
            <w:r w:rsidRPr="00017736">
              <w:rPr>
                <w:rFonts w:ascii="Verdana" w:eastAsia="Times New Roman" w:hAnsi="Verdana" w:cs="Times New Roman"/>
                <w:color w:val="A6A6A6" w:themeColor="background1" w:themeShade="A6"/>
                <w:sz w:val="20"/>
                <w:szCs w:val="20"/>
                <w:lang w:val="es-CO" w:eastAsia="es-CO"/>
              </w:rPr>
              <w:t>Descripción de los momentos</w:t>
            </w:r>
            <w:r>
              <w:rPr>
                <w:rFonts w:ascii="Verdana" w:eastAsia="Times New Roman" w:hAnsi="Verdana" w:cs="Times New Roman"/>
                <w:color w:val="A6A6A6" w:themeColor="background1" w:themeShade="A6"/>
                <w:sz w:val="20"/>
                <w:szCs w:val="20"/>
                <w:lang w:val="es-CO" w:eastAsia="es-CO"/>
              </w:rPr>
              <w:t>/ didácticas</w:t>
            </w:r>
            <w:r w:rsidRPr="00017736">
              <w:rPr>
                <w:rFonts w:ascii="Verdana" w:eastAsia="Times New Roman" w:hAnsi="Verdana" w:cs="Times New Roman"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 a desarrollar en la actividad</w:t>
            </w:r>
            <w:r>
              <w:rPr>
                <w:rFonts w:ascii="Verdana" w:eastAsia="Times New Roman" w:hAnsi="Verdana" w:cs="Times New Roman"/>
                <w:color w:val="A6A6A6" w:themeColor="background1" w:themeShade="A6"/>
                <w:sz w:val="20"/>
                <w:szCs w:val="20"/>
                <w:lang w:val="es-CO" w:eastAsia="es-CO"/>
              </w:rPr>
              <w:t>:</w:t>
            </w:r>
          </w:p>
          <w:p w14:paraId="32D90418" w14:textId="77777777" w:rsidR="00017736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134AF91" w14:textId="77777777" w:rsidR="00017736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792BC15A" w14:textId="77777777" w:rsidR="00017736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4E144C15" w14:textId="77777777" w:rsidR="00017736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4EF66F34" w14:textId="77777777" w:rsidR="00017736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3E7691E7" w14:textId="7BB7A308" w:rsidR="00017736" w:rsidRPr="00B31250" w:rsidRDefault="00017736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4133" w:rsidRPr="00B31250" w14:paraId="79E781FD" w14:textId="77777777" w:rsidTr="00017736">
        <w:trPr>
          <w:trHeight w:val="344"/>
        </w:trPr>
        <w:tc>
          <w:tcPr>
            <w:tcW w:w="136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7418C8" w14:textId="4B9D5011" w:rsidR="00644133" w:rsidRPr="00B31250" w:rsidRDefault="00644133" w:rsidP="00255D4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312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ACTIVACIÓN</w:t>
            </w:r>
            <w:r w:rsidR="0073776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/APERTURA</w:t>
            </w:r>
          </w:p>
        </w:tc>
      </w:tr>
      <w:tr w:rsidR="00644133" w:rsidRPr="00B31250" w14:paraId="334D1A67" w14:textId="77777777" w:rsidTr="00255D43">
        <w:trPr>
          <w:trHeight w:val="344"/>
        </w:trPr>
        <w:tc>
          <w:tcPr>
            <w:tcW w:w="136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2BA73" w14:textId="6C73F963" w:rsidR="00644133" w:rsidRPr="0082340B" w:rsidRDefault="0073776D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</w:pPr>
            <w:r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>D</w:t>
            </w:r>
            <w:r w:rsidR="00644133"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inámica o </w:t>
            </w:r>
            <w:r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ejercicio de apertura </w:t>
            </w:r>
            <w:r w:rsidR="00644133"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>que permite facilitar la conexión</w:t>
            </w:r>
            <w:r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 con la intención pedagógica </w:t>
            </w:r>
          </w:p>
          <w:p w14:paraId="6967AB36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492023DD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710CA8AD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DAFFB6C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4133" w:rsidRPr="00B31250" w14:paraId="44C7E9E7" w14:textId="77777777" w:rsidTr="00017736">
        <w:trPr>
          <w:trHeight w:val="344"/>
        </w:trPr>
        <w:tc>
          <w:tcPr>
            <w:tcW w:w="9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D4A1B5" w14:textId="77777777" w:rsidR="00644133" w:rsidRPr="00B31250" w:rsidRDefault="00644133" w:rsidP="00255D4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312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ACTIVIDAD CENTRAL</w:t>
            </w:r>
          </w:p>
        </w:tc>
        <w:tc>
          <w:tcPr>
            <w:tcW w:w="42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E4C6B94" w14:textId="77777777" w:rsidR="00644133" w:rsidRPr="00B31250" w:rsidRDefault="00644133" w:rsidP="00255D4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312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DURACCION: </w:t>
            </w:r>
            <w:r w:rsidRPr="0082340B">
              <w:rPr>
                <w:rFonts w:ascii="Verdana" w:eastAsia="Times New Roman" w:hAnsi="Verdana" w:cs="Times New Roman"/>
                <w:b/>
                <w:bCs/>
                <w:color w:val="A6A6A6" w:themeColor="background1" w:themeShade="A6"/>
                <w:sz w:val="20"/>
                <w:szCs w:val="20"/>
                <w:lang w:val="es-CO" w:eastAsia="es-CO"/>
              </w:rPr>
              <w:t>Especificar tiempo</w:t>
            </w:r>
          </w:p>
        </w:tc>
      </w:tr>
      <w:tr w:rsidR="00644133" w:rsidRPr="00B31250" w14:paraId="48CE842E" w14:textId="77777777" w:rsidTr="00255D43">
        <w:trPr>
          <w:trHeight w:val="344"/>
        </w:trPr>
        <w:tc>
          <w:tcPr>
            <w:tcW w:w="136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144A" w14:textId="0076FC83" w:rsidR="00644133" w:rsidRPr="0082340B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val="es-CO" w:eastAsia="es-CO"/>
              </w:rPr>
            </w:pPr>
            <w:r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La actividad principal </w:t>
            </w:r>
            <w:r w:rsidR="0082340B"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(pretexto de la acción pedagógica) </w:t>
            </w:r>
            <w:r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>d</w:t>
            </w:r>
            <w:r w:rsidR="0082340B"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>esde donde</w:t>
            </w:r>
            <w:r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 se lleva a cabo </w:t>
            </w:r>
            <w:r w:rsidR="0082340B" w:rsidRPr="0082340B">
              <w:rPr>
                <w:rFonts w:ascii="Verdana" w:eastAsia="Times New Roman" w:hAnsi="Verdana" w:cs="Times New Roman"/>
                <w:i/>
                <w:color w:val="A6A6A6" w:themeColor="background1" w:themeShade="A6"/>
                <w:sz w:val="20"/>
                <w:szCs w:val="20"/>
                <w:lang w:val="es-CO" w:eastAsia="es-CO"/>
              </w:rPr>
              <w:t>la experiencia significativa de aprendizaje.</w:t>
            </w:r>
          </w:p>
          <w:p w14:paraId="74C83EC2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411C9D8D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1D4F47B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61B3C662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4133" w:rsidRPr="00B31250" w14:paraId="7C10536D" w14:textId="77777777" w:rsidTr="00017736">
        <w:trPr>
          <w:trHeight w:val="344"/>
        </w:trPr>
        <w:tc>
          <w:tcPr>
            <w:tcW w:w="93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385E84" w14:textId="77777777" w:rsidR="00644133" w:rsidRPr="00B31250" w:rsidRDefault="00644133" w:rsidP="00255D4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312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ACTIVIDAD DE CIERRE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A8E9C55" w14:textId="77777777" w:rsidR="00644133" w:rsidRPr="00B31250" w:rsidRDefault="00644133" w:rsidP="00255D4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312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DURACCION: </w:t>
            </w:r>
            <w:r w:rsidRPr="0082340B">
              <w:rPr>
                <w:rFonts w:ascii="Verdana" w:eastAsia="Times New Roman" w:hAnsi="Verdana" w:cs="Times New Roman"/>
                <w:b/>
                <w:bCs/>
                <w:color w:val="A6A6A6" w:themeColor="background1" w:themeShade="A6"/>
                <w:sz w:val="20"/>
                <w:szCs w:val="20"/>
                <w:lang w:val="es-CO" w:eastAsia="es-CO"/>
              </w:rPr>
              <w:t>Especificar tiempo</w:t>
            </w:r>
          </w:p>
        </w:tc>
      </w:tr>
      <w:tr w:rsidR="00644133" w:rsidRPr="00B31250" w14:paraId="52AA1A15" w14:textId="77777777" w:rsidTr="00255D43">
        <w:trPr>
          <w:trHeight w:val="344"/>
        </w:trPr>
        <w:tc>
          <w:tcPr>
            <w:tcW w:w="136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C14A" w14:textId="457D85C3" w:rsidR="003D21A9" w:rsidRPr="0082340B" w:rsidRDefault="003D21A9" w:rsidP="003D21A9">
            <w:pPr>
              <w:widowControl/>
              <w:adjustRightInd w:val="0"/>
              <w:rPr>
                <w:rFonts w:ascii="Verdana" w:eastAsiaTheme="minorHAnsi" w:hAnsi="Verdana" w:cs="ArialMT"/>
                <w:i/>
                <w:color w:val="A6A6A6" w:themeColor="background1" w:themeShade="A6"/>
                <w:sz w:val="18"/>
                <w:szCs w:val="18"/>
                <w:lang w:val="es-CO"/>
              </w:rPr>
            </w:pPr>
            <w:r w:rsidRPr="0082340B">
              <w:rPr>
                <w:rFonts w:ascii="Verdana" w:eastAsiaTheme="minorHAnsi" w:hAnsi="Verdana" w:cs="ArialMT"/>
                <w:i/>
                <w:color w:val="A6A6A6" w:themeColor="background1" w:themeShade="A6"/>
                <w:sz w:val="18"/>
                <w:szCs w:val="18"/>
                <w:lang w:val="es-CO"/>
              </w:rPr>
              <w:t>importante que cada taller tenga un cierre en el cual recapitular, repasar acuerdos, objetivar aprendizajes, dar cuenta del</w:t>
            </w:r>
          </w:p>
          <w:p w14:paraId="3030D153" w14:textId="5292BDBD" w:rsidR="00644133" w:rsidRPr="0082340B" w:rsidRDefault="003D21A9" w:rsidP="0082340B">
            <w:pPr>
              <w:widowControl/>
              <w:adjustRightInd w:val="0"/>
              <w:rPr>
                <w:rFonts w:ascii="Verdana" w:eastAsia="Times New Roman" w:hAnsi="Verdana" w:cs="Times New Roman"/>
                <w:i/>
                <w:color w:val="A6A6A6" w:themeColor="background1" w:themeShade="A6"/>
                <w:sz w:val="18"/>
                <w:szCs w:val="18"/>
                <w:lang w:val="es-CO" w:eastAsia="es-CO"/>
              </w:rPr>
            </w:pPr>
            <w:r w:rsidRPr="0082340B">
              <w:rPr>
                <w:rFonts w:ascii="Verdana" w:eastAsiaTheme="minorHAnsi" w:hAnsi="Verdana" w:cs="ArialMT"/>
                <w:i/>
                <w:color w:val="A6A6A6" w:themeColor="background1" w:themeShade="A6"/>
                <w:sz w:val="18"/>
                <w:szCs w:val="18"/>
                <w:lang w:val="es-CO"/>
              </w:rPr>
              <w:t>proceso, y vivenciar</w:t>
            </w:r>
            <w:r w:rsidR="0082340B" w:rsidRPr="0082340B">
              <w:rPr>
                <w:rFonts w:ascii="Verdana" w:eastAsiaTheme="minorHAnsi" w:hAnsi="Verdana" w:cs="ArialMT"/>
                <w:i/>
                <w:color w:val="A6A6A6" w:themeColor="background1" w:themeShade="A6"/>
                <w:sz w:val="18"/>
                <w:szCs w:val="18"/>
                <w:lang w:val="es-CO"/>
              </w:rPr>
              <w:t xml:space="preserve"> la propuesta y</w:t>
            </w:r>
            <w:r w:rsidRPr="0082340B">
              <w:rPr>
                <w:rFonts w:ascii="Verdana" w:eastAsiaTheme="minorHAnsi" w:hAnsi="Verdana" w:cs="ArialMT"/>
                <w:i/>
                <w:color w:val="A6A6A6" w:themeColor="background1" w:themeShade="A6"/>
                <w:sz w:val="18"/>
                <w:szCs w:val="18"/>
                <w:lang w:val="es-CO"/>
              </w:rPr>
              <w:t xml:space="preserve"> las transformaciones</w:t>
            </w:r>
            <w:r w:rsidR="0082340B" w:rsidRPr="0082340B">
              <w:rPr>
                <w:rFonts w:ascii="Verdana" w:eastAsiaTheme="minorHAnsi" w:hAnsi="Verdana" w:cs="ArialMT"/>
                <w:i/>
                <w:color w:val="A6A6A6" w:themeColor="background1" w:themeShade="A6"/>
                <w:sz w:val="18"/>
                <w:szCs w:val="18"/>
                <w:lang w:val="es-CO"/>
              </w:rPr>
              <w:t>.</w:t>
            </w:r>
          </w:p>
          <w:p w14:paraId="5BDB2F6C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2B72D03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48467959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4133" w:rsidRPr="00B31250" w14:paraId="356E78E7" w14:textId="77777777" w:rsidTr="00017736">
        <w:trPr>
          <w:trHeight w:val="344"/>
        </w:trPr>
        <w:tc>
          <w:tcPr>
            <w:tcW w:w="136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B784CC" w14:textId="77777777" w:rsidR="00644133" w:rsidRPr="00B31250" w:rsidRDefault="00644133" w:rsidP="00255D4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312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MATERIAL DE APOYO</w:t>
            </w:r>
          </w:p>
        </w:tc>
      </w:tr>
      <w:tr w:rsidR="00644133" w:rsidRPr="00B31250" w14:paraId="28CCCA69" w14:textId="77777777" w:rsidTr="00255D43">
        <w:trPr>
          <w:trHeight w:val="344"/>
        </w:trPr>
        <w:tc>
          <w:tcPr>
            <w:tcW w:w="136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0F3E2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  <w:r w:rsidRPr="00B312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  <w:t xml:space="preserve">Lista de materiales que se utilizarán durante la actividad, como presentaciones, guías, herramientas, </w:t>
            </w:r>
            <w:proofErr w:type="spellStart"/>
            <w:r w:rsidRPr="00B312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  <w:t>etc</w:t>
            </w:r>
            <w:proofErr w:type="spellEnd"/>
          </w:p>
          <w:p w14:paraId="0D390743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5FD846DE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7238EF7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7A3044D0" w14:textId="77777777" w:rsidR="00644133" w:rsidRPr="00B31250" w:rsidRDefault="00644133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051622C0" w14:textId="77777777" w:rsidR="00644133" w:rsidRDefault="00644133" w:rsidP="0039571F">
      <w:pPr>
        <w:rPr>
          <w:rFonts w:ascii="Verdana" w:hAnsi="Verdana"/>
          <w:sz w:val="20"/>
          <w:szCs w:val="20"/>
        </w:rPr>
      </w:pPr>
    </w:p>
    <w:p w14:paraId="76F04DB5" w14:textId="7BE2003A" w:rsidR="0029672D" w:rsidRDefault="0029672D" w:rsidP="0039571F">
      <w:pPr>
        <w:rPr>
          <w:rFonts w:ascii="Verdana" w:hAnsi="Verdana"/>
          <w:sz w:val="20"/>
          <w:szCs w:val="20"/>
        </w:rPr>
      </w:pPr>
    </w:p>
    <w:p w14:paraId="282FAB6E" w14:textId="47D06644" w:rsidR="0029672D" w:rsidRDefault="0029672D" w:rsidP="0039571F">
      <w:pPr>
        <w:rPr>
          <w:rFonts w:ascii="Verdana" w:hAnsi="Verdana"/>
          <w:sz w:val="20"/>
          <w:szCs w:val="20"/>
        </w:rPr>
      </w:pPr>
    </w:p>
    <w:p w14:paraId="20F0073C" w14:textId="33525C0B" w:rsidR="0029672D" w:rsidRDefault="0029672D" w:rsidP="0039571F">
      <w:pPr>
        <w:rPr>
          <w:rFonts w:ascii="Verdana" w:hAnsi="Verdana"/>
          <w:sz w:val="20"/>
          <w:szCs w:val="20"/>
        </w:rPr>
      </w:pPr>
    </w:p>
    <w:p w14:paraId="79A1E444" w14:textId="77777777" w:rsidR="0029672D" w:rsidRPr="00B31250" w:rsidRDefault="0029672D" w:rsidP="0039571F">
      <w:pPr>
        <w:rPr>
          <w:rFonts w:ascii="Verdana" w:hAnsi="Verdana"/>
          <w:sz w:val="20"/>
          <w:szCs w:val="20"/>
        </w:rPr>
      </w:pPr>
    </w:p>
    <w:p w14:paraId="4433B662" w14:textId="4912A06B" w:rsidR="0039571F" w:rsidRPr="00644133" w:rsidRDefault="0039571F" w:rsidP="00644133">
      <w:pPr>
        <w:pStyle w:val="Prrafode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rPr>
          <w:rFonts w:ascii="Verdana" w:hAnsi="Verdana" w:cs="Calibri"/>
          <w:b/>
          <w:color w:val="000000"/>
          <w:sz w:val="20"/>
          <w:szCs w:val="20"/>
        </w:rPr>
      </w:pPr>
      <w:r w:rsidRPr="00644133">
        <w:rPr>
          <w:rFonts w:ascii="Verdana" w:hAnsi="Verdana" w:cs="Calibri"/>
          <w:b/>
          <w:color w:val="000000"/>
          <w:sz w:val="20"/>
          <w:szCs w:val="20"/>
        </w:rPr>
        <w:t xml:space="preserve">Resultados – Reflexión crítica </w:t>
      </w:r>
    </w:p>
    <w:p w14:paraId="4CB776E1" w14:textId="216981BB" w:rsidR="00B60C76" w:rsidRPr="00B31250" w:rsidRDefault="00B60C76" w:rsidP="00B60C76">
      <w:pPr>
        <w:widowControl/>
        <w:adjustRightInd w:val="0"/>
        <w:rPr>
          <w:rFonts w:ascii="Verdana" w:eastAsiaTheme="minorHAnsi" w:hAnsi="Verdana" w:cs="Arial"/>
          <w:i/>
          <w:color w:val="A6A6A6" w:themeColor="background1" w:themeShade="A6"/>
          <w:sz w:val="20"/>
          <w:szCs w:val="20"/>
          <w:lang w:val="es-CO"/>
        </w:rPr>
      </w:pPr>
      <w:r w:rsidRPr="00B31250">
        <w:rPr>
          <w:rFonts w:ascii="Verdana" w:eastAsiaTheme="minorHAnsi" w:hAnsi="Verdana" w:cs="Arial"/>
          <w:i/>
          <w:color w:val="A6A6A6" w:themeColor="background1" w:themeShade="A6"/>
          <w:sz w:val="20"/>
          <w:szCs w:val="20"/>
          <w:lang w:val="es-CO"/>
        </w:rPr>
        <w:t>Dar cuenta de las metodologías construidas, evidenciando sus logros, retos y oportunidades</w:t>
      </w:r>
    </w:p>
    <w:tbl>
      <w:tblPr>
        <w:tblW w:w="13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901"/>
        <w:gridCol w:w="3920"/>
      </w:tblGrid>
      <w:tr w:rsidR="0039571F" w:rsidRPr="00B31250" w14:paraId="746D7D6E" w14:textId="77777777" w:rsidTr="00F03430">
        <w:trPr>
          <w:trHeight w:val="553"/>
        </w:trPr>
        <w:tc>
          <w:tcPr>
            <w:tcW w:w="4698" w:type="dxa"/>
            <w:shd w:val="clear" w:color="auto" w:fill="549E39" w:themeFill="accent1"/>
          </w:tcPr>
          <w:p w14:paraId="0EE89D54" w14:textId="77777777" w:rsidR="0039571F" w:rsidRPr="00B31250" w:rsidRDefault="0039571F" w:rsidP="00255D43">
            <w:pPr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</w:rPr>
            </w:pPr>
            <w:r w:rsidRPr="00B31250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t>Dificultades</w:t>
            </w:r>
          </w:p>
        </w:tc>
        <w:tc>
          <w:tcPr>
            <w:tcW w:w="4901" w:type="dxa"/>
            <w:shd w:val="clear" w:color="auto" w:fill="549E39" w:themeFill="accent1"/>
          </w:tcPr>
          <w:p w14:paraId="0CE85D2F" w14:textId="77777777" w:rsidR="0039571F" w:rsidRPr="00B31250" w:rsidRDefault="0039571F" w:rsidP="00255D43">
            <w:pPr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</w:rPr>
            </w:pPr>
            <w:r w:rsidRPr="00B31250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t>Fortalezas y logros</w:t>
            </w:r>
          </w:p>
        </w:tc>
        <w:tc>
          <w:tcPr>
            <w:tcW w:w="3920" w:type="dxa"/>
            <w:shd w:val="clear" w:color="auto" w:fill="549E39" w:themeFill="accent1"/>
          </w:tcPr>
          <w:p w14:paraId="494B9A5B" w14:textId="77777777" w:rsidR="0039571F" w:rsidRPr="00B31250" w:rsidRDefault="0039571F" w:rsidP="00255D43">
            <w:pPr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</w:rPr>
            </w:pPr>
            <w:r w:rsidRPr="00B31250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t>Oportunidades y retos de la actividad</w:t>
            </w:r>
          </w:p>
        </w:tc>
      </w:tr>
      <w:tr w:rsidR="0039571F" w:rsidRPr="00B31250" w14:paraId="57044B5B" w14:textId="77777777" w:rsidTr="00F03430">
        <w:trPr>
          <w:trHeight w:val="2172"/>
        </w:trPr>
        <w:tc>
          <w:tcPr>
            <w:tcW w:w="4698" w:type="dxa"/>
          </w:tcPr>
          <w:p w14:paraId="2771E624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01" w:type="dxa"/>
          </w:tcPr>
          <w:p w14:paraId="5796AC3F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0" w:type="dxa"/>
          </w:tcPr>
          <w:p w14:paraId="4A5ADD6E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  <w:p w14:paraId="1AED980F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  <w:p w14:paraId="27EF3BC9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  <w:p w14:paraId="1FD55AAC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CBB7DA" w14:textId="77777777" w:rsidR="0039571F" w:rsidRPr="00B31250" w:rsidRDefault="0039571F" w:rsidP="0039571F">
      <w:pPr>
        <w:rPr>
          <w:rFonts w:ascii="Verdana" w:hAnsi="Verdana"/>
          <w:sz w:val="20"/>
          <w:szCs w:val="20"/>
        </w:rPr>
      </w:pPr>
    </w:p>
    <w:p w14:paraId="5458FF36" w14:textId="3DEDAB93" w:rsidR="0039571F" w:rsidRPr="00644133" w:rsidRDefault="0039571F" w:rsidP="00644133">
      <w:pPr>
        <w:pStyle w:val="Prrafode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rPr>
          <w:rFonts w:ascii="Verdana" w:hAnsi="Verdana" w:cs="Calibri"/>
          <w:b/>
          <w:color w:val="000000"/>
          <w:sz w:val="20"/>
          <w:szCs w:val="20"/>
        </w:rPr>
      </w:pPr>
      <w:r w:rsidRPr="00644133">
        <w:rPr>
          <w:rFonts w:ascii="Verdana" w:hAnsi="Verdana" w:cs="Calibri"/>
          <w:b/>
          <w:color w:val="000000"/>
          <w:sz w:val="20"/>
          <w:szCs w:val="20"/>
        </w:rPr>
        <w:t xml:space="preserve">Observaciones e Interpretaciones de contexto pedagógico </w:t>
      </w:r>
    </w:p>
    <w:tbl>
      <w:tblPr>
        <w:tblW w:w="13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4"/>
      </w:tblGrid>
      <w:tr w:rsidR="0039571F" w:rsidRPr="00B31250" w14:paraId="3B6CAC25" w14:textId="77777777" w:rsidTr="006F4B89">
        <w:trPr>
          <w:trHeight w:val="356"/>
        </w:trPr>
        <w:tc>
          <w:tcPr>
            <w:tcW w:w="13054" w:type="dxa"/>
            <w:shd w:val="clear" w:color="auto" w:fill="549E39" w:themeFill="accent1"/>
          </w:tcPr>
          <w:p w14:paraId="75438C5C" w14:textId="6CB0414B" w:rsidR="0039571F" w:rsidRPr="00B31250" w:rsidRDefault="0039571F" w:rsidP="00255D43">
            <w:pPr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</w:rPr>
            </w:pPr>
            <w:r w:rsidRPr="00B31250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t xml:space="preserve">Lectura de los sujetos y del contexto de la práctica pedagógica </w:t>
            </w:r>
          </w:p>
        </w:tc>
      </w:tr>
      <w:tr w:rsidR="0039571F" w:rsidRPr="00B31250" w14:paraId="0ACE7CC3" w14:textId="77777777" w:rsidTr="00F03430">
        <w:trPr>
          <w:trHeight w:val="1698"/>
        </w:trPr>
        <w:tc>
          <w:tcPr>
            <w:tcW w:w="13054" w:type="dxa"/>
          </w:tcPr>
          <w:p w14:paraId="5314D1B2" w14:textId="754C47D3" w:rsidR="0039571F" w:rsidRPr="00B31250" w:rsidRDefault="0039571F" w:rsidP="00255D43">
            <w:pPr>
              <w:jc w:val="both"/>
              <w:rPr>
                <w:rFonts w:ascii="Verdana" w:hAnsi="Verdana"/>
                <w:i/>
                <w:color w:val="767171"/>
                <w:sz w:val="20"/>
                <w:szCs w:val="20"/>
              </w:rPr>
            </w:pPr>
            <w:r w:rsidRPr="00B31250">
              <w:rPr>
                <w:rFonts w:ascii="Verdana" w:hAnsi="Verdana"/>
                <w:i/>
                <w:color w:val="767171"/>
                <w:sz w:val="20"/>
                <w:szCs w:val="20"/>
              </w:rPr>
              <w:t>Registro de las lecturas del contexto, de los y las participantes, de las transformaciones, entre otros asuntos claves en el desarrollo de la actividad propuesta, y que le serán útiles para el valorar los análisis como para los encuentros de seguimiento semanal del equipo territorial.</w:t>
            </w:r>
          </w:p>
          <w:p w14:paraId="0A6C6404" w14:textId="11460592" w:rsidR="0039571F" w:rsidRPr="00B31250" w:rsidRDefault="0039571F" w:rsidP="00255D43">
            <w:pPr>
              <w:jc w:val="both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B3125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De manera narrativa dialógica, indique los aportes y aprendizajes de las acciones a su proceso formativo además de indicar reflexiones suscitadas desde lo profesional y personal, en lo corrido de la experiencia de la práctica</w:t>
            </w:r>
          </w:p>
          <w:p w14:paraId="60BD73BA" w14:textId="77777777" w:rsidR="0039571F" w:rsidRPr="00B31250" w:rsidRDefault="0039571F" w:rsidP="00255D43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F0D8D25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  <w:p w14:paraId="25ECB7D5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  <w:p w14:paraId="055535BB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  <w:p w14:paraId="30FB081F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  <w:p w14:paraId="29736827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  <w:p w14:paraId="4B6F604E" w14:textId="77777777" w:rsidR="0039571F" w:rsidRPr="00B31250" w:rsidRDefault="0039571F" w:rsidP="00255D4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94F1F3" w14:textId="77777777" w:rsidR="0039571F" w:rsidRPr="00B31250" w:rsidRDefault="0039571F" w:rsidP="0039571F">
      <w:pPr>
        <w:rPr>
          <w:rFonts w:ascii="Verdana" w:hAnsi="Verdana"/>
          <w:b/>
          <w:sz w:val="20"/>
          <w:szCs w:val="20"/>
        </w:rPr>
      </w:pPr>
    </w:p>
    <w:p w14:paraId="202D28C4" w14:textId="71C6D0CB" w:rsidR="0039571F" w:rsidRDefault="0039571F" w:rsidP="00F0343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1077" w:right="899"/>
        <w:jc w:val="both"/>
        <w:rPr>
          <w:rFonts w:ascii="Verdana" w:hAnsi="Verdana" w:cs="Calibri"/>
          <w:color w:val="000000"/>
          <w:sz w:val="20"/>
          <w:szCs w:val="20"/>
        </w:rPr>
      </w:pPr>
      <w:bookmarkStart w:id="0" w:name="_heading=h.30j0zll" w:colFirst="0" w:colLast="0"/>
      <w:bookmarkEnd w:id="0"/>
    </w:p>
    <w:p w14:paraId="7344F92C" w14:textId="4667AAEE" w:rsidR="00644133" w:rsidRPr="00644133" w:rsidRDefault="00644133" w:rsidP="00644133">
      <w:pPr>
        <w:pStyle w:val="Prrafode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right="899"/>
        <w:jc w:val="both"/>
        <w:rPr>
          <w:rFonts w:ascii="Verdana" w:hAnsi="Verdana" w:cs="Calibri"/>
          <w:b/>
          <w:color w:val="000000"/>
          <w:sz w:val="20"/>
          <w:szCs w:val="20"/>
        </w:rPr>
      </w:pPr>
      <w:r w:rsidRPr="00644133">
        <w:rPr>
          <w:rFonts w:ascii="Verdana" w:hAnsi="Verdana" w:cs="Calibri"/>
          <w:b/>
          <w:color w:val="000000"/>
          <w:sz w:val="20"/>
          <w:szCs w:val="20"/>
        </w:rPr>
        <w:lastRenderedPageBreak/>
        <w:t>Evidencias</w:t>
      </w:r>
    </w:p>
    <w:p w14:paraId="12155810" w14:textId="77777777" w:rsidR="00644133" w:rsidRPr="00644133" w:rsidRDefault="00644133" w:rsidP="00644133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1080" w:right="899"/>
        <w:jc w:val="both"/>
        <w:rPr>
          <w:rFonts w:ascii="Verdana" w:hAnsi="Verdana" w:cs="Calibri"/>
          <w:color w:val="000000"/>
          <w:sz w:val="20"/>
          <w:szCs w:val="20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6"/>
      </w:tblGrid>
      <w:tr w:rsidR="00F03430" w:rsidRPr="00B31250" w14:paraId="33674EC8" w14:textId="77777777" w:rsidTr="00F03430">
        <w:trPr>
          <w:trHeight w:val="344"/>
        </w:trPr>
        <w:tc>
          <w:tcPr>
            <w:tcW w:w="13036" w:type="dxa"/>
            <w:shd w:val="clear" w:color="auto" w:fill="549E39" w:themeFill="accent1"/>
            <w:noWrap/>
            <w:vAlign w:val="bottom"/>
            <w:hideMark/>
          </w:tcPr>
          <w:p w14:paraId="43F54510" w14:textId="573A7E4C" w:rsidR="00F03430" w:rsidRPr="00B31250" w:rsidRDefault="005E6CDA" w:rsidP="00F03430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31250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Evidencias</w:t>
            </w:r>
          </w:p>
        </w:tc>
      </w:tr>
      <w:tr w:rsidR="00F03430" w:rsidRPr="00B31250" w14:paraId="31457107" w14:textId="77777777" w:rsidTr="00F03430">
        <w:trPr>
          <w:trHeight w:val="344"/>
        </w:trPr>
        <w:tc>
          <w:tcPr>
            <w:tcW w:w="13036" w:type="dxa"/>
            <w:shd w:val="clear" w:color="auto" w:fill="auto"/>
            <w:noWrap/>
            <w:vAlign w:val="bottom"/>
            <w:hideMark/>
          </w:tcPr>
          <w:p w14:paraId="1D460B93" w14:textId="747E9F45" w:rsidR="00F03430" w:rsidRPr="0082340B" w:rsidRDefault="00F03430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i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82340B">
              <w:rPr>
                <w:rFonts w:ascii="Verdana" w:eastAsia="Times New Roman" w:hAnsi="Verdana" w:cs="Times New Roman"/>
                <w:i/>
                <w:color w:val="808080" w:themeColor="background1" w:themeShade="80"/>
                <w:sz w:val="20"/>
                <w:szCs w:val="20"/>
                <w:lang w:val="es-CO" w:eastAsia="es-CO"/>
              </w:rPr>
              <w:t>Describir los productos necesarios para dejar evidencias de las actividades desarrollada a lo largo de la semana. (</w:t>
            </w:r>
            <w:r w:rsidRPr="0082340B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Las evidencias pueden ser registros fotográficos, entrevistas, videos, audios etc.</w:t>
            </w:r>
            <w:r w:rsidRPr="0082340B">
              <w:rPr>
                <w:rFonts w:ascii="Verdana" w:eastAsia="Times New Roman" w:hAnsi="Verdana" w:cs="Times New Roman"/>
                <w:i/>
                <w:color w:val="808080" w:themeColor="background1" w:themeShade="80"/>
                <w:sz w:val="20"/>
                <w:szCs w:val="20"/>
                <w:lang w:val="es-CO" w:eastAsia="es-CO"/>
              </w:rPr>
              <w:t>)</w:t>
            </w:r>
          </w:p>
          <w:p w14:paraId="2336D3BB" w14:textId="77777777" w:rsidR="00F03430" w:rsidRPr="00B31250" w:rsidRDefault="00F03430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96571CC" w14:textId="2C31B0BB" w:rsidR="00F03430" w:rsidRDefault="00F03430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0955C6B6" w14:textId="3AB4E040" w:rsidR="00F2022C" w:rsidRDefault="00F2022C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480BD090" w14:textId="77777777" w:rsidR="00F2022C" w:rsidRPr="00B31250" w:rsidRDefault="00F2022C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  <w:bookmarkStart w:id="1" w:name="_GoBack"/>
            <w:bookmarkEnd w:id="1"/>
          </w:p>
          <w:p w14:paraId="13CB4FD1" w14:textId="77777777" w:rsidR="00F03430" w:rsidRPr="00B31250" w:rsidRDefault="00F03430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79C1BAF2" w14:textId="77777777" w:rsidR="00F03430" w:rsidRPr="00B31250" w:rsidRDefault="00F03430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182DD4B2" w14:textId="77777777" w:rsidR="00F03430" w:rsidRPr="00B31250" w:rsidRDefault="00F03430" w:rsidP="00255D4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7F81BBF2" w14:textId="77777777" w:rsidR="0039571F" w:rsidRPr="00B31250" w:rsidRDefault="0039571F" w:rsidP="00F03430">
      <w:pPr>
        <w:tabs>
          <w:tab w:val="left" w:pos="9639"/>
        </w:tabs>
        <w:rPr>
          <w:rFonts w:ascii="Verdana" w:hAnsi="Verdana" w:cs="Calibri"/>
          <w:b/>
          <w:sz w:val="20"/>
          <w:szCs w:val="20"/>
        </w:rPr>
      </w:pPr>
    </w:p>
    <w:p w14:paraId="123983AF" w14:textId="77777777" w:rsidR="0039571F" w:rsidRPr="00B31250" w:rsidRDefault="0039571F" w:rsidP="0039571F">
      <w:pPr>
        <w:tabs>
          <w:tab w:val="left" w:pos="1021"/>
        </w:tabs>
        <w:rPr>
          <w:rFonts w:ascii="Verdana" w:hAnsi="Verdana"/>
          <w:sz w:val="20"/>
          <w:szCs w:val="20"/>
          <w:lang w:val="es-CO"/>
        </w:rPr>
      </w:pPr>
    </w:p>
    <w:sectPr w:rsidR="0039571F" w:rsidRPr="00B31250" w:rsidSect="00C47EA2">
      <w:headerReference w:type="even" r:id="rId7"/>
      <w:headerReference w:type="default" r:id="rId8"/>
      <w:headerReference w:type="first" r:id="rId9"/>
      <w:type w:val="continuous"/>
      <w:pgSz w:w="15840" w:h="12240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25775" w14:textId="77777777" w:rsidR="00AF663E" w:rsidRDefault="00AF663E" w:rsidP="00713DED">
      <w:r>
        <w:separator/>
      </w:r>
    </w:p>
  </w:endnote>
  <w:endnote w:type="continuationSeparator" w:id="0">
    <w:p w14:paraId="57617DB9" w14:textId="77777777" w:rsidR="00AF663E" w:rsidRDefault="00AF663E" w:rsidP="0071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0B2D5" w14:textId="77777777" w:rsidR="00AF663E" w:rsidRDefault="00AF663E" w:rsidP="00713DED">
      <w:r>
        <w:separator/>
      </w:r>
    </w:p>
  </w:footnote>
  <w:footnote w:type="continuationSeparator" w:id="0">
    <w:p w14:paraId="51437D94" w14:textId="77777777" w:rsidR="00AF663E" w:rsidRDefault="00AF663E" w:rsidP="0071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D596" w14:textId="77777777" w:rsidR="00713DED" w:rsidRDefault="00AF663E">
    <w:pPr>
      <w:pStyle w:val="Encabezado"/>
    </w:pPr>
    <w:r>
      <w:rPr>
        <w:noProof/>
      </w:rPr>
      <w:pict w14:anchorId="3A25B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50141" o:spid="_x0000_s2050" type="#_x0000_t75" style="position:absolute;margin-left:0;margin-top:0;width:565.8pt;height:308.55pt;z-index:-251657216;mso-position-horizontal:center;mso-position-horizontal-relative:margin;mso-position-vertical:center;mso-position-vertical-relative:margin" o:allowincell="f">
          <v:imagedata r:id="rId1" o:title="Captura de pantalla 2024-08-20 2033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20F17" w14:textId="0F35EE97" w:rsidR="00523C42" w:rsidRDefault="00AF663E">
    <w:pPr>
      <w:pStyle w:val="Encabezado"/>
    </w:pPr>
    <w:r>
      <w:rPr>
        <w:noProof/>
      </w:rPr>
      <w:pict w14:anchorId="4B9EA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50142" o:spid="_x0000_s2051" type="#_x0000_t75" style="position:absolute;margin-left:0;margin-top:0;width:565.8pt;height:308.55pt;z-index:-251656192;mso-position-horizontal:center;mso-position-horizontal-relative:margin;mso-position-vertical:center;mso-position-vertical-relative:margin" o:allowincell="f">
          <v:imagedata r:id="rId1" o:title="Captura de pantalla 2024-08-20 203305" gain="19661f" blacklevel="22938f"/>
          <w10:wrap anchorx="margin" anchory="margin"/>
        </v:shape>
      </w:pict>
    </w:r>
  </w:p>
  <w:tbl>
    <w:tblPr>
      <w:tblW w:w="13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2"/>
      <w:gridCol w:w="8356"/>
      <w:gridCol w:w="3020"/>
    </w:tblGrid>
    <w:tr w:rsidR="00523C42" w14:paraId="3ED14C19" w14:textId="77777777" w:rsidTr="00523C42">
      <w:trPr>
        <w:trHeight w:val="420"/>
      </w:trPr>
      <w:tc>
        <w:tcPr>
          <w:tcW w:w="21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FEA43D" w14:textId="515164D3" w:rsidR="00523C42" w:rsidRDefault="00523C42" w:rsidP="00523C42">
          <w:pPr>
            <w:spacing w:before="2"/>
            <w:rPr>
              <w:rFonts w:ascii="Calibri" w:eastAsia="Calibri" w:hAnsi="Calibri" w:cs="Calibri"/>
              <w:color w:val="000000"/>
              <w:sz w:val="24"/>
              <w:szCs w:val="24"/>
              <w:lang w:val="es-CO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A95D509" wp14:editId="4A908547">
                <wp:simplePos x="0" y="0"/>
                <wp:positionH relativeFrom="column">
                  <wp:posOffset>61595</wp:posOffset>
                </wp:positionH>
                <wp:positionV relativeFrom="paragraph">
                  <wp:posOffset>80645</wp:posOffset>
                </wp:positionV>
                <wp:extent cx="1042670" cy="328930"/>
                <wp:effectExtent l="0" t="0" r="5080" b="0"/>
                <wp:wrapNone/>
                <wp:docPr id="2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670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EF92E6" w14:textId="10E8CC0B" w:rsidR="00523C42" w:rsidRDefault="00523C42" w:rsidP="00523C42">
          <w:pPr>
            <w:ind w:left="47"/>
            <w:rPr>
              <w:rFonts w:cs="Calibri"/>
              <w:color w:val="000000"/>
              <w:sz w:val="24"/>
              <w:szCs w:val="24"/>
            </w:rPr>
          </w:pPr>
        </w:p>
      </w:tc>
      <w:tc>
        <w:tcPr>
          <w:tcW w:w="83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E35A1F" w14:textId="77777777" w:rsidR="00523C42" w:rsidRDefault="00523C42" w:rsidP="00523C42">
          <w:pPr>
            <w:spacing w:before="64"/>
            <w:ind w:left="158" w:right="155"/>
            <w:jc w:val="center"/>
            <w:rPr>
              <w:rFonts w:ascii="Metropolis" w:hAnsi="Metropolis" w:cs="Times New Roman"/>
              <w:b/>
              <w:color w:val="000000"/>
              <w:sz w:val="24"/>
              <w:szCs w:val="24"/>
            </w:rPr>
          </w:pPr>
        </w:p>
        <w:p w14:paraId="16870F9A" w14:textId="41875809" w:rsidR="00523C42" w:rsidRDefault="00523C42" w:rsidP="00523C42">
          <w:pPr>
            <w:pStyle w:val="Sinespaciado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B31250">
            <w:rPr>
              <w:rFonts w:ascii="Verdana" w:hAnsi="Verdana"/>
              <w:b/>
              <w:bCs/>
              <w:sz w:val="20"/>
              <w:szCs w:val="20"/>
            </w:rPr>
            <w:t>FORMATO DE PLANEACIÓN PEDAGÓGICA</w:t>
          </w:r>
          <w:r w:rsidR="0073776D">
            <w:rPr>
              <w:rFonts w:ascii="Verdana" w:hAnsi="Verdana"/>
              <w:b/>
              <w:bCs/>
              <w:sz w:val="20"/>
              <w:szCs w:val="20"/>
            </w:rPr>
            <w:t>/DIARIO DE CAMPO</w:t>
          </w:r>
        </w:p>
        <w:p w14:paraId="407ED809" w14:textId="77777777" w:rsidR="00523C42" w:rsidRDefault="00523C42" w:rsidP="00523C42">
          <w:pPr>
            <w:jc w:val="center"/>
            <w:rPr>
              <w:rFonts w:ascii="Metropolis" w:hAnsi="Metropolis" w:cs="Calibri"/>
              <w:b/>
              <w:sz w:val="24"/>
              <w:szCs w:val="24"/>
            </w:rPr>
          </w:pP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2941E1" w14:textId="46A8C3C5" w:rsidR="00523C42" w:rsidRDefault="00523C42" w:rsidP="00523C42">
          <w:pPr>
            <w:ind w:left="50"/>
            <w:rPr>
              <w:rFonts w:ascii="Metropolis" w:hAnsi="Metropolis" w:cs="Calibri"/>
              <w:color w:val="000000"/>
              <w:sz w:val="24"/>
              <w:szCs w:val="24"/>
            </w:rPr>
          </w:pPr>
          <w:r>
            <w:rPr>
              <w:rFonts w:ascii="Metropolis" w:hAnsi="Metropolis" w:cs="Calibri"/>
              <w:color w:val="000000"/>
              <w:sz w:val="24"/>
              <w:szCs w:val="24"/>
            </w:rPr>
            <w:t>Código: 014</w:t>
          </w:r>
        </w:p>
      </w:tc>
    </w:tr>
    <w:tr w:rsidR="00523C42" w14:paraId="4630A930" w14:textId="77777777" w:rsidTr="00523C42">
      <w:trPr>
        <w:trHeight w:val="287"/>
      </w:trPr>
      <w:tc>
        <w:tcPr>
          <w:tcW w:w="21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61428E" w14:textId="77777777" w:rsidR="00523C42" w:rsidRDefault="00523C42" w:rsidP="00523C42">
          <w:pPr>
            <w:rPr>
              <w:rFonts w:cs="Calibri"/>
              <w:color w:val="000000"/>
              <w:sz w:val="24"/>
              <w:szCs w:val="24"/>
            </w:rPr>
          </w:pPr>
        </w:p>
      </w:tc>
      <w:tc>
        <w:tcPr>
          <w:tcW w:w="83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433BDE" w14:textId="77777777" w:rsidR="00523C42" w:rsidRDefault="00523C42" w:rsidP="00523C42">
          <w:pPr>
            <w:rPr>
              <w:rFonts w:ascii="Metropolis" w:hAnsi="Metropolis" w:cs="Calibri"/>
              <w:b/>
              <w:sz w:val="24"/>
              <w:szCs w:val="24"/>
            </w:rPr>
          </w:pP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25C9E45" w14:textId="77777777" w:rsidR="00523C42" w:rsidRDefault="00523C42" w:rsidP="00523C42">
          <w:pPr>
            <w:spacing w:before="102"/>
            <w:ind w:left="107"/>
            <w:rPr>
              <w:rFonts w:ascii="Metropolis" w:hAnsi="Metropolis" w:cs="Calibri"/>
              <w:color w:val="000000"/>
              <w:sz w:val="24"/>
              <w:szCs w:val="24"/>
            </w:rPr>
          </w:pPr>
          <w:r>
            <w:rPr>
              <w:rFonts w:ascii="Metropolis" w:hAnsi="Metropolis" w:cs="Calibri"/>
              <w:color w:val="000000"/>
              <w:sz w:val="24"/>
              <w:szCs w:val="24"/>
            </w:rPr>
            <w:t>Versión: 01</w:t>
          </w:r>
        </w:p>
      </w:tc>
    </w:tr>
  </w:tbl>
  <w:p w14:paraId="0D819911" w14:textId="75105677" w:rsidR="00713DED" w:rsidRDefault="00713D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77D0B" w14:textId="77777777" w:rsidR="00713DED" w:rsidRDefault="00AF663E">
    <w:pPr>
      <w:pStyle w:val="Encabezado"/>
    </w:pPr>
    <w:r>
      <w:rPr>
        <w:noProof/>
      </w:rPr>
      <w:pict w14:anchorId="20E4A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50140" o:spid="_x0000_s2049" type="#_x0000_t75" style="position:absolute;margin-left:0;margin-top:0;width:565.8pt;height:308.55pt;z-index:-251658240;mso-position-horizontal:center;mso-position-horizontal-relative:margin;mso-position-vertical:center;mso-position-vertical-relative:margin" o:allowincell="f">
          <v:imagedata r:id="rId1" o:title="Captura de pantalla 2024-08-20 2033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995"/>
    <w:multiLevelType w:val="hybridMultilevel"/>
    <w:tmpl w:val="CF2C495E"/>
    <w:lvl w:ilvl="0" w:tplc="7CD6B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41D7"/>
    <w:multiLevelType w:val="hybridMultilevel"/>
    <w:tmpl w:val="6B52AD70"/>
    <w:lvl w:ilvl="0" w:tplc="2E40A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A3589"/>
    <w:multiLevelType w:val="hybridMultilevel"/>
    <w:tmpl w:val="0CC40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34DAC"/>
    <w:multiLevelType w:val="hybridMultilevel"/>
    <w:tmpl w:val="97F292CE"/>
    <w:lvl w:ilvl="0" w:tplc="A5A67E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B50D0"/>
    <w:multiLevelType w:val="hybridMultilevel"/>
    <w:tmpl w:val="411ADCEE"/>
    <w:lvl w:ilvl="0" w:tplc="BA0A96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30F67"/>
    <w:multiLevelType w:val="multilevel"/>
    <w:tmpl w:val="09F2D5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323C"/>
    <w:multiLevelType w:val="hybridMultilevel"/>
    <w:tmpl w:val="EC4CD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A7"/>
    <w:rsid w:val="00017736"/>
    <w:rsid w:val="000D5D51"/>
    <w:rsid w:val="00177F7F"/>
    <w:rsid w:val="00180179"/>
    <w:rsid w:val="001C7C63"/>
    <w:rsid w:val="001D308E"/>
    <w:rsid w:val="001E05F1"/>
    <w:rsid w:val="0021414C"/>
    <w:rsid w:val="00242547"/>
    <w:rsid w:val="00260AB0"/>
    <w:rsid w:val="0029672D"/>
    <w:rsid w:val="002A3F03"/>
    <w:rsid w:val="002D7406"/>
    <w:rsid w:val="00313594"/>
    <w:rsid w:val="00322FA6"/>
    <w:rsid w:val="00371559"/>
    <w:rsid w:val="00377A06"/>
    <w:rsid w:val="00390AE7"/>
    <w:rsid w:val="00392164"/>
    <w:rsid w:val="0039571F"/>
    <w:rsid w:val="003D21A9"/>
    <w:rsid w:val="00400FDE"/>
    <w:rsid w:val="00402054"/>
    <w:rsid w:val="0045050F"/>
    <w:rsid w:val="004B38D4"/>
    <w:rsid w:val="004D378A"/>
    <w:rsid w:val="004E5EBC"/>
    <w:rsid w:val="005030E4"/>
    <w:rsid w:val="0051722C"/>
    <w:rsid w:val="00523C42"/>
    <w:rsid w:val="00574972"/>
    <w:rsid w:val="00577748"/>
    <w:rsid w:val="00584402"/>
    <w:rsid w:val="005C3615"/>
    <w:rsid w:val="005E6CDA"/>
    <w:rsid w:val="005F2BCC"/>
    <w:rsid w:val="005F6731"/>
    <w:rsid w:val="005F6A5F"/>
    <w:rsid w:val="00644133"/>
    <w:rsid w:val="006821CE"/>
    <w:rsid w:val="006E30CC"/>
    <w:rsid w:val="006F4B89"/>
    <w:rsid w:val="00713DED"/>
    <w:rsid w:val="0073776D"/>
    <w:rsid w:val="00742A68"/>
    <w:rsid w:val="0076135C"/>
    <w:rsid w:val="007B0AD3"/>
    <w:rsid w:val="00817419"/>
    <w:rsid w:val="0082340B"/>
    <w:rsid w:val="0086292F"/>
    <w:rsid w:val="00873337"/>
    <w:rsid w:val="008C5222"/>
    <w:rsid w:val="008D418E"/>
    <w:rsid w:val="008D673F"/>
    <w:rsid w:val="008D7A7D"/>
    <w:rsid w:val="00926070"/>
    <w:rsid w:val="0097615A"/>
    <w:rsid w:val="00984854"/>
    <w:rsid w:val="009A23A9"/>
    <w:rsid w:val="009A354E"/>
    <w:rsid w:val="009A6FEE"/>
    <w:rsid w:val="00A2340C"/>
    <w:rsid w:val="00A30764"/>
    <w:rsid w:val="00A3196B"/>
    <w:rsid w:val="00A409BA"/>
    <w:rsid w:val="00A4182B"/>
    <w:rsid w:val="00A666FC"/>
    <w:rsid w:val="00AA43D1"/>
    <w:rsid w:val="00AF663E"/>
    <w:rsid w:val="00B063A6"/>
    <w:rsid w:val="00B31250"/>
    <w:rsid w:val="00B4788B"/>
    <w:rsid w:val="00B60C76"/>
    <w:rsid w:val="00BB2F26"/>
    <w:rsid w:val="00BE5B32"/>
    <w:rsid w:val="00C2147A"/>
    <w:rsid w:val="00C42F02"/>
    <w:rsid w:val="00C47EA2"/>
    <w:rsid w:val="00C53F38"/>
    <w:rsid w:val="00C81290"/>
    <w:rsid w:val="00CB209B"/>
    <w:rsid w:val="00CB5C87"/>
    <w:rsid w:val="00CC5444"/>
    <w:rsid w:val="00CE2FA7"/>
    <w:rsid w:val="00CF7EC2"/>
    <w:rsid w:val="00D61BFA"/>
    <w:rsid w:val="00DA350B"/>
    <w:rsid w:val="00DA39D5"/>
    <w:rsid w:val="00DB0FB0"/>
    <w:rsid w:val="00DB71B5"/>
    <w:rsid w:val="00DC0892"/>
    <w:rsid w:val="00DD3485"/>
    <w:rsid w:val="00DF23EC"/>
    <w:rsid w:val="00E54D15"/>
    <w:rsid w:val="00E75AEB"/>
    <w:rsid w:val="00EE457E"/>
    <w:rsid w:val="00F03430"/>
    <w:rsid w:val="00F049AC"/>
    <w:rsid w:val="00F2022C"/>
    <w:rsid w:val="00F46AAB"/>
    <w:rsid w:val="00F541AC"/>
    <w:rsid w:val="00F72657"/>
    <w:rsid w:val="00F73774"/>
    <w:rsid w:val="00F811E2"/>
    <w:rsid w:val="00F9522A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17EF09"/>
  <w15:docId w15:val="{3A862EE4-0557-42D3-8C26-412AD782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2"/>
      <w:ind w:left="131" w:right="53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13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DE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3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DED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713DED"/>
    <w:pPr>
      <w:widowControl/>
      <w:autoSpaceDE/>
      <w:autoSpaceDN/>
    </w:pPr>
    <w:rPr>
      <w:lang w:val="es-CO"/>
    </w:rPr>
  </w:style>
  <w:style w:type="paragraph" w:customStyle="1" w:styleId="Default">
    <w:name w:val="Default"/>
    <w:rsid w:val="00B4788B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C4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Uniclaretiana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 Nacional CAT</dc:creator>
  <cp:lastModifiedBy>Adriana Milena Mora Botina</cp:lastModifiedBy>
  <cp:revision>11</cp:revision>
  <cp:lastPrinted>2024-11-02T00:54:00Z</cp:lastPrinted>
  <dcterms:created xsi:type="dcterms:W3CDTF">2025-03-10T01:48:00Z</dcterms:created>
  <dcterms:modified xsi:type="dcterms:W3CDTF">2025-03-10T19:10:00Z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